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EC" w:rsidRPr="000D0424" w:rsidRDefault="00AA2C51" w:rsidP="00296AA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424">
        <w:rPr>
          <w:rFonts w:ascii="Times New Roman" w:hAnsi="Times New Roman" w:cs="Times New Roman"/>
          <w:b/>
          <w:sz w:val="28"/>
          <w:szCs w:val="28"/>
        </w:rPr>
        <w:t>РАЗВИТИЕ ЭМОЦИОНАЛЬНОГО ИНТЕЛЛЕКТА ДЕТЕЙ С ОВЗ (ТНР) ПОСРЕДСТВОМ ПРИМЕНЕНИЯ СКАЗКОТЕРАПИИ, «РАДУЖНЫЕ СКАЗКИ»</w:t>
      </w:r>
      <w:r w:rsidR="000D04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0D0424">
        <w:rPr>
          <w:rFonts w:ascii="Times New Roman" w:hAnsi="Times New Roman" w:cs="Times New Roman"/>
          <w:b/>
          <w:sz w:val="28"/>
          <w:szCs w:val="28"/>
        </w:rPr>
        <w:t xml:space="preserve"> (ПОЛЕЗНЫЕ СКАЗКИ В ТЕХНИКЕ ПЕСОЧНЫЕ АНИМАЦИИ)</w:t>
      </w:r>
    </w:p>
    <w:p w:rsidR="001F47EC" w:rsidRPr="00EB209D" w:rsidRDefault="001F47EC" w:rsidP="00EB209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F47EC" w:rsidRDefault="001F47EC" w:rsidP="00AA2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C51">
        <w:rPr>
          <w:rFonts w:ascii="Times New Roman" w:hAnsi="Times New Roman" w:cs="Times New Roman"/>
          <w:b/>
          <w:sz w:val="24"/>
          <w:szCs w:val="24"/>
        </w:rPr>
        <w:t>Лебедева Э.И.</w:t>
      </w:r>
      <w:r w:rsidR="000D0424">
        <w:rPr>
          <w:rFonts w:ascii="Times New Roman" w:hAnsi="Times New Roman" w:cs="Times New Roman"/>
          <w:b/>
          <w:sz w:val="24"/>
          <w:szCs w:val="24"/>
        </w:rPr>
        <w:t>, педагог-психолог</w:t>
      </w:r>
      <w:r w:rsidRPr="00AA2C51">
        <w:rPr>
          <w:rFonts w:ascii="Times New Roman" w:hAnsi="Times New Roman" w:cs="Times New Roman"/>
          <w:b/>
          <w:sz w:val="24"/>
          <w:szCs w:val="24"/>
        </w:rPr>
        <w:t xml:space="preserve"> МБДОУ «Детский сад № 365 г. Челябинска»</w:t>
      </w:r>
    </w:p>
    <w:p w:rsidR="00AA2C51" w:rsidRPr="00AA2C51" w:rsidRDefault="00AA2C51" w:rsidP="00AA2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37F" w:rsidRDefault="000D0424" w:rsidP="00AA2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Аннотация: Автор статьи раскрывает развитие </w:t>
      </w:r>
      <w:r w:rsidRPr="000D04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эмоционального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интеллекта </w:t>
      </w:r>
      <w:r w:rsidRPr="000D04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дошкольника с помощью форм и методов работы со сказками.</w:t>
      </w:r>
      <w:r>
        <w:rPr>
          <w:rFonts w:ascii="Times New Roman" w:hAnsi="Times New Roman" w:cs="Times New Roman"/>
          <w:i/>
          <w:sz w:val="24"/>
          <w:szCs w:val="24"/>
        </w:rPr>
        <w:t xml:space="preserve"> Статья </w:t>
      </w:r>
      <w:r w:rsidR="009956DE">
        <w:rPr>
          <w:rFonts w:ascii="Times New Roman" w:hAnsi="Times New Roman" w:cs="Times New Roman"/>
          <w:i/>
          <w:sz w:val="24"/>
          <w:szCs w:val="24"/>
        </w:rPr>
        <w:t xml:space="preserve">направлена на освещение </w:t>
      </w:r>
      <w:r w:rsidRPr="008341D0">
        <w:rPr>
          <w:rFonts w:ascii="Times New Roman" w:hAnsi="Times New Roman" w:cs="Times New Roman"/>
          <w:i/>
          <w:sz w:val="24"/>
          <w:szCs w:val="24"/>
        </w:rPr>
        <w:t xml:space="preserve">применения в образовательной работе </w:t>
      </w:r>
      <w:r w:rsidR="009956DE">
        <w:rPr>
          <w:rFonts w:ascii="Times New Roman" w:hAnsi="Times New Roman" w:cs="Times New Roman"/>
          <w:i/>
          <w:sz w:val="24"/>
          <w:szCs w:val="24"/>
        </w:rPr>
        <w:t xml:space="preserve">инновационных, активных методов. Автор статьи </w:t>
      </w:r>
      <w:r w:rsidRPr="008341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56DE">
        <w:rPr>
          <w:rFonts w:ascii="Times New Roman" w:hAnsi="Times New Roman" w:cs="Times New Roman"/>
          <w:i/>
          <w:sz w:val="24"/>
          <w:szCs w:val="24"/>
        </w:rPr>
        <w:t xml:space="preserve">затрагивает вопросы реализации детьми с ТНР </w:t>
      </w:r>
      <w:r w:rsidR="009956DE" w:rsidRPr="009956DE">
        <w:rPr>
          <w:rFonts w:ascii="Times New Roman" w:hAnsi="Times New Roman" w:cs="Times New Roman"/>
          <w:i/>
          <w:sz w:val="24"/>
          <w:szCs w:val="24"/>
        </w:rPr>
        <w:t>возможностей</w:t>
      </w:r>
      <w:r w:rsidR="0020437F" w:rsidRPr="009956DE">
        <w:rPr>
          <w:rFonts w:ascii="Times New Roman" w:hAnsi="Times New Roman" w:cs="Times New Roman"/>
          <w:i/>
          <w:sz w:val="24"/>
          <w:szCs w:val="24"/>
        </w:rPr>
        <w:t xml:space="preserve"> в самопознании, самоконтроле и социальной чуткости.</w:t>
      </w:r>
    </w:p>
    <w:p w:rsidR="000D0424" w:rsidRPr="00EB209D" w:rsidRDefault="000D0424" w:rsidP="00AA2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437F" w:rsidRPr="00AA2C51" w:rsidRDefault="0020437F" w:rsidP="00EB209D">
      <w:pPr>
        <w:pStyle w:val="c2"/>
        <w:shd w:val="clear" w:color="auto" w:fill="FFFFFF"/>
        <w:spacing w:before="0" w:beforeAutospacing="0" w:after="0" w:afterAutospacing="0"/>
        <w:jc w:val="both"/>
        <w:textAlignment w:val="baseline"/>
        <w:rPr>
          <w:rStyle w:val="c0"/>
          <w:sz w:val="28"/>
          <w:szCs w:val="28"/>
        </w:rPr>
      </w:pPr>
      <w:r w:rsidRPr="00EB209D">
        <w:rPr>
          <w:rStyle w:val="c0"/>
          <w:color w:val="000000"/>
          <w:sz w:val="28"/>
          <w:szCs w:val="28"/>
          <w:bdr w:val="none" w:sz="0" w:space="0" w:color="auto" w:frame="1"/>
        </w:rPr>
        <w:t> </w:t>
      </w:r>
      <w:r w:rsidR="00CC57D8" w:rsidRPr="00EB209D">
        <w:rPr>
          <w:rStyle w:val="c0"/>
          <w:color w:val="000000"/>
          <w:sz w:val="28"/>
          <w:szCs w:val="28"/>
          <w:bdr w:val="none" w:sz="0" w:space="0" w:color="auto" w:frame="1"/>
        </w:rPr>
        <w:tab/>
      </w:r>
      <w:r w:rsidRPr="007B78CD">
        <w:rPr>
          <w:rStyle w:val="c0"/>
          <w:sz w:val="28"/>
          <w:szCs w:val="28"/>
          <w:bdr w:val="none" w:sz="0" w:space="0" w:color="auto" w:frame="1"/>
        </w:rPr>
        <w:t>В последнее время всё чаще поднимается вопрос о применении инновационных технологий в ДОУ, так как внедрение инноваций в работу образовательного учреждения – важнейшее условие совершенствования и реформирования системы дошкольного образования.</w:t>
      </w:r>
    </w:p>
    <w:p w:rsidR="00B73564" w:rsidRPr="0076605F" w:rsidRDefault="00B73564" w:rsidP="00B73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6605F">
        <w:rPr>
          <w:sz w:val="28"/>
          <w:szCs w:val="28"/>
        </w:rPr>
        <w:t>Количество детей с ограниченными возможностями здоровья продолжает расти. А это значит, что тысячи семей в стране нуждаются в поддержке. Поддерживать образование детей ОВЗ – значит давать детям шанс стать частью общества, развивать таланты, социализироваться. Актуальность темы заключена в том, что дети ОВЗ должны иметь равные возможности с другими детьми в получении образования. Уже сегодня существует потребность во внедрении такой формы обучения, которая создаст детям с ограниченными возможностями оптимальные условия.</w:t>
      </w:r>
    </w:p>
    <w:p w:rsidR="00B73564" w:rsidRPr="00B73564" w:rsidRDefault="00B73564" w:rsidP="00B7356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6605F">
        <w:rPr>
          <w:sz w:val="28"/>
          <w:szCs w:val="28"/>
        </w:rPr>
        <w:t>Каждый ребенок, вне зависимости от психического и физического состояния здоровья, имеет право на получение полноценного образования.</w:t>
      </w:r>
    </w:p>
    <w:p w:rsidR="00CC57D8" w:rsidRPr="00EB209D" w:rsidRDefault="00CC57D8" w:rsidP="00EB2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>В ходе исследования с данной категорией детей отмечаются следующие особенности: у детей слабое представление об эмоциях и чувствах, их полярности и вербализации, детям сложно понимать, осознавать и адекватно выражать свои эмоциональные переживания, а также понимание переживания, личностных особенностей другого человека. Дети старшего дошкольного возраста с ТНР испытывают сложности в отношениях со сверстниками и взрослыми. Незнание себя и непонимание других является следствием отсутствия опыта социального взаимодействия, низкий социально-ролевой статус тормозит проявление заботы и сострадания, что вызывает устойчивые негативные чувства. Группа сверстников для ребенка — источник многих позитивных эмоций. В ней корректируется самооценка ребенка, уровень притязания. Отношения ребенка с группой («детским обществом») опосредуются через социальные эмоции, которые являются одним из важнейших этапов социализации, определяя, таким образом, процесс вхождения личности в социум.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дошкольном </w:t>
      </w:r>
      <w:r w:rsidR="007B78CD">
        <w:rPr>
          <w:rFonts w:ascii="Times New Roman" w:hAnsi="Times New Roman" w:cs="Times New Roman"/>
          <w:sz w:val="28"/>
          <w:szCs w:val="28"/>
        </w:rPr>
        <w:t>учреждении</w:t>
      </w:r>
      <w:r w:rsidRPr="00EB209D">
        <w:rPr>
          <w:rFonts w:ascii="Times New Roman" w:hAnsi="Times New Roman" w:cs="Times New Roman"/>
          <w:sz w:val="28"/>
          <w:szCs w:val="28"/>
        </w:rPr>
        <w:t xml:space="preserve"> открыто</w:t>
      </w:r>
      <w:r w:rsidR="007B78CD">
        <w:rPr>
          <w:rFonts w:ascii="Times New Roman" w:hAnsi="Times New Roman" w:cs="Times New Roman"/>
          <w:sz w:val="28"/>
          <w:szCs w:val="28"/>
        </w:rPr>
        <w:t xml:space="preserve"> и функционируют</w:t>
      </w:r>
      <w:r w:rsidRPr="00EB209D">
        <w:rPr>
          <w:rFonts w:ascii="Times New Roman" w:hAnsi="Times New Roman" w:cs="Times New Roman"/>
          <w:sz w:val="28"/>
          <w:szCs w:val="28"/>
        </w:rPr>
        <w:t xml:space="preserve"> 4 группы для детей ТНР. Для этой категории детей психологом разработана программа «Развитие эмоционального интеллекта детей с ОВЗ (ТНР) посредством </w:t>
      </w:r>
      <w:r w:rsidRPr="00EB209D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 </w:t>
      </w:r>
      <w:proofErr w:type="spellStart"/>
      <w:r w:rsidRPr="00EB209D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Pr="00EB209D">
        <w:rPr>
          <w:rFonts w:ascii="Times New Roman" w:hAnsi="Times New Roman" w:cs="Times New Roman"/>
          <w:sz w:val="28"/>
          <w:szCs w:val="28"/>
        </w:rPr>
        <w:t>, «Радужные сказки» (полезные сказки в технике песочные анимации)».</w:t>
      </w:r>
    </w:p>
    <w:p w:rsidR="00EB209D" w:rsidRDefault="00EB209D" w:rsidP="00EB2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 xml:space="preserve">В основе программы лежат песочные фильмы «Радужные сказки» Л. Борисова, художник по песку Е. </w:t>
      </w:r>
      <w:proofErr w:type="spellStart"/>
      <w:r w:rsidRPr="00EB209D">
        <w:rPr>
          <w:rFonts w:ascii="Times New Roman" w:hAnsi="Times New Roman" w:cs="Times New Roman"/>
          <w:sz w:val="28"/>
          <w:szCs w:val="28"/>
        </w:rPr>
        <w:t>Айбазова</w:t>
      </w:r>
      <w:proofErr w:type="spellEnd"/>
      <w:r w:rsidRPr="00EB209D">
        <w:rPr>
          <w:rFonts w:ascii="Times New Roman" w:hAnsi="Times New Roman" w:cs="Times New Roman"/>
          <w:sz w:val="28"/>
          <w:szCs w:val="28"/>
        </w:rPr>
        <w:t>, А.А. Дементьев звукорежиссер.</w:t>
      </w:r>
    </w:p>
    <w:p w:rsidR="00897576" w:rsidRPr="00EB209D" w:rsidRDefault="00897576" w:rsidP="00897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>Инновационным в данном направлении образовательной деятельности является то, что на основе песочных фильмов создан цикл занятий для детей с ТНР, а также возможность проводить дето - родительские встречи, привлекать к данной теме и педагогов.</w:t>
      </w:r>
    </w:p>
    <w:p w:rsidR="00897576" w:rsidRPr="00EB209D" w:rsidRDefault="00897576" w:rsidP="0089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Цикл занятий «Радужные сказки» позволит родителям и педагогам находится в равных условиях, в которых они извлекают уроки в самопознании, самоконтроле и социальной чуткости, так же, как и дети. </w:t>
      </w:r>
    </w:p>
    <w:p w:rsidR="00897576" w:rsidRPr="00EB209D" w:rsidRDefault="00897576" w:rsidP="0089757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эмоционального интеллекта (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EQ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дошкольника с помощью форм и методов работы со сказками.</w:t>
      </w:r>
    </w:p>
    <w:p w:rsidR="00897576" w:rsidRPr="00AA2C51" w:rsidRDefault="00897576" w:rsidP="0089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и сказочно-игровой среды для организации форм и методов работы со сказкой.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209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снятию эмоционального и мышечного напряжения, снижение импульсивности.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2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эмоционального интеллекта через навыки самосознания, </w:t>
      </w:r>
      <w:proofErr w:type="spellStart"/>
      <w:r w:rsidRPr="00AA2C5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AA2C5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социальной чуткости и способностями управлять отношениями.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2C5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интереса к сказкам.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2C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способности.</w:t>
      </w:r>
    </w:p>
    <w:p w:rsidR="00897576" w:rsidRPr="00296AA3" w:rsidRDefault="00897576" w:rsidP="00897576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>Планируемые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икл занятий «Радужные сказки» даст возможность детям быть не только активным участником процесса, но и позволит каждому ребенку создать себе помощника, который в дальнейшем будет неким «маячком» в той или иной жизненной ситуации. Постепенно наглядные помощники уйдут в привычку и, таким образом, ребенок научится самопознанию, самоконтроля и социальной чуткости. 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09D">
        <w:rPr>
          <w:rFonts w:ascii="Times New Roman" w:hAnsi="Times New Roman" w:cs="Times New Roman"/>
          <w:sz w:val="28"/>
          <w:szCs w:val="28"/>
        </w:rPr>
        <w:t>В сказке скрыт глубочайший смысл, и только мудрые люди способны увидеть необычное в привычном и приподнять завесу тайны.</w:t>
      </w:r>
      <w:proofErr w:type="gramEnd"/>
      <w:r w:rsidRPr="00EB209D">
        <w:rPr>
          <w:rFonts w:ascii="Times New Roman" w:hAnsi="Times New Roman" w:cs="Times New Roman"/>
          <w:sz w:val="28"/>
          <w:szCs w:val="28"/>
        </w:rPr>
        <w:t xml:space="preserve"> Тайну открыть под силу лишь тому, в чьих руках инструмент – ключ. У этого ключа есть название </w:t>
      </w:r>
      <w:proofErr w:type="spellStart"/>
      <w:r w:rsidRPr="00EB209D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EB209D">
        <w:rPr>
          <w:rFonts w:ascii="Times New Roman" w:hAnsi="Times New Roman" w:cs="Times New Roman"/>
          <w:sz w:val="28"/>
          <w:szCs w:val="28"/>
        </w:rPr>
        <w:t>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 xml:space="preserve">В понимании Т. Д. </w:t>
      </w:r>
      <w:proofErr w:type="spellStart"/>
      <w:r w:rsidRPr="00EB209D">
        <w:rPr>
          <w:rFonts w:ascii="Times New Roman" w:hAnsi="Times New Roman" w:cs="Times New Roman"/>
          <w:sz w:val="28"/>
          <w:szCs w:val="28"/>
        </w:rPr>
        <w:t>Зинкевич-Естигнеевой</w:t>
      </w:r>
      <w:proofErr w:type="spellEnd"/>
      <w:r w:rsidRPr="00EB20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209D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EB209D">
        <w:rPr>
          <w:rFonts w:ascii="Times New Roman" w:hAnsi="Times New Roman" w:cs="Times New Roman"/>
          <w:sz w:val="28"/>
          <w:szCs w:val="28"/>
        </w:rPr>
        <w:t xml:space="preserve"> – это не просто направление психотерапии, а синтез многих достижений психологии, педагогики, психотерапии и философии разных культур. 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 xml:space="preserve"> Песочные фильмы сказки – это самый настоящий волшебный инструмент, с помощью которого, как и ребенку, так и взрослому можно передать сакральные знания о человеческих ценностях. Программа «Радужные сказки» ориентирована на детей и является программой развития эмоционального интеллекта. </w:t>
      </w:r>
    </w:p>
    <w:p w:rsidR="00EB209D" w:rsidRPr="00EB209D" w:rsidRDefault="00EB209D" w:rsidP="00296A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>Эмоциональный интеллект (ЭИ) — это способность отслеживать свои эмоции, а также эмоции и чувства других людей, различать их и использовать для руководства своим мышлением и действиями.  Существует три компонента эмоционального интеллекта:</w:t>
      </w:r>
      <w:r w:rsidR="00296AA3">
        <w:rPr>
          <w:rFonts w:ascii="Times New Roman" w:hAnsi="Times New Roman" w:cs="Times New Roman"/>
          <w:sz w:val="28"/>
          <w:szCs w:val="28"/>
        </w:rPr>
        <w:t xml:space="preserve"> с</w:t>
      </w:r>
      <w:r w:rsidRPr="00EB209D">
        <w:rPr>
          <w:rFonts w:ascii="Times New Roman" w:hAnsi="Times New Roman" w:cs="Times New Roman"/>
          <w:sz w:val="28"/>
          <w:szCs w:val="28"/>
        </w:rPr>
        <w:t>амопознание</w:t>
      </w:r>
      <w:r w:rsidR="00296AA3">
        <w:rPr>
          <w:rFonts w:ascii="Times New Roman" w:hAnsi="Times New Roman" w:cs="Times New Roman"/>
          <w:sz w:val="28"/>
          <w:szCs w:val="28"/>
        </w:rPr>
        <w:t xml:space="preserve">, </w:t>
      </w:r>
      <w:r w:rsidRPr="00EB209D">
        <w:rPr>
          <w:rFonts w:ascii="Times New Roman" w:hAnsi="Times New Roman" w:cs="Times New Roman"/>
          <w:sz w:val="28"/>
          <w:szCs w:val="28"/>
        </w:rPr>
        <w:t>самоконтроль</w:t>
      </w:r>
      <w:r w:rsidR="00296AA3">
        <w:rPr>
          <w:rFonts w:ascii="Times New Roman" w:hAnsi="Times New Roman" w:cs="Times New Roman"/>
          <w:sz w:val="28"/>
          <w:szCs w:val="28"/>
        </w:rPr>
        <w:t>, с</w:t>
      </w:r>
      <w:r w:rsidRPr="00EB209D">
        <w:rPr>
          <w:rFonts w:ascii="Times New Roman" w:hAnsi="Times New Roman" w:cs="Times New Roman"/>
          <w:sz w:val="28"/>
          <w:szCs w:val="28"/>
        </w:rPr>
        <w:t>оциальная чуткость</w:t>
      </w:r>
      <w:r w:rsidR="00296AA3">
        <w:rPr>
          <w:rFonts w:ascii="Times New Roman" w:hAnsi="Times New Roman" w:cs="Times New Roman"/>
          <w:sz w:val="28"/>
          <w:szCs w:val="28"/>
        </w:rPr>
        <w:t>.</w:t>
      </w:r>
    </w:p>
    <w:p w:rsidR="00296AA3" w:rsidRDefault="00EB209D" w:rsidP="00296A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hAnsi="Times New Roman" w:cs="Times New Roman"/>
          <w:sz w:val="28"/>
          <w:szCs w:val="28"/>
        </w:rPr>
        <w:t xml:space="preserve">Самопознание — это возможность человека понимать, что с ним сейчас происходит. </w:t>
      </w:r>
    </w:p>
    <w:p w:rsidR="00EB209D" w:rsidRPr="00296AA3" w:rsidRDefault="00EB209D" w:rsidP="00296A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Самоконтроль. Если я знаю, что со мной происходит, если у меня с самопознанием все хорошо, тогда самоконтроль — это умение уже владеть теми инструментами с помощью которых я смогу управлять этим состоянием. 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чуткость. Она заключается в том, что я понимаю, что со мной происходит, являюсь носителем этого состояния. 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Развитием этих трех компонентов занимается данная программа.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Радужные сказки состоит из 7 основных занятиях и 2-х вспомогательных (вводное, заключительное). Рекомендуется проводить три раза в неделю Понедельник, среда, пятница. Продолжительность занятий 35 минут. 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занятия: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Красная сказка: «Про непослушную спичку и Дракона» (проблема непослушания).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Оранжевая сказка: «Об одном апельсине, который всем завидовал (сказка про зависть).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Желтая сказка: «Солнышко и трухлявый пень» (сказка о доброте и сочувствии).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Зеленая сказка: «Жаба, </w:t>
      </w:r>
      <w:proofErr w:type="spellStart"/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гусеничка</w:t>
      </w:r>
      <w:proofErr w:type="spellEnd"/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кузнечик Кузя» (сказка про лень).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Голубая сказка: «Голубые цветы» (сказка о дружбе).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Синяя сказка: «Синяя рыбка» (сказка о том, как поверить в себя).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Фиолетовая сказка: «Свет ночной звезды» (сказка о том, как научиться управлять страхом). </w:t>
      </w:r>
    </w:p>
    <w:p w:rsidR="00EB209D" w:rsidRPr="00EB209D" w:rsidRDefault="00EB209D" w:rsidP="00EB2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в определенной степени удовлетворяет три естественные психологические потребности ребенка дошкольного возраста:</w:t>
      </w:r>
    </w:p>
    <w:p w:rsidR="00EB209D" w:rsidRPr="00EB209D" w:rsidRDefault="007B78CD" w:rsidP="0089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EB209D"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автономности. В каждой сказке герой действует самостоятельно на протяжении всего пути, делает выбор, принимает решения, полагаясь только на самого себя, на свои собственные силы.</w:t>
      </w:r>
    </w:p>
    <w:p w:rsidR="00EB209D" w:rsidRPr="00EB209D" w:rsidRDefault="007B78CD" w:rsidP="0089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 </w:t>
      </w:r>
      <w:r w:rsidR="00EB209D"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компетентности. Герой оказывается способным преодолеть самые невероятные препятствия и, как правило, становится победителем, достигает успеха, хотя может терпеть временные неудачи.</w:t>
      </w:r>
    </w:p>
    <w:p w:rsidR="00EB209D" w:rsidRPr="00EB209D" w:rsidRDefault="00EB209D" w:rsidP="008975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Потребность в активности. Герой всегда активен, находится в действии: куда-то идет, кого-то встречает, кому-то помогает, что-то добывает, с кем-то борется, от кого-то убегает и т. д. Иногда вначале поведение героя не является активным: толчок к активности провоцируется извне другими персонажами.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детьми: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Обще групповые интерактивные игры: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подбирается соответственно теме встречи. Детей знакомят с правилами игры, даются четкие инструкции по ее проведению. В процессе игры все участники (дети и взрослые) взаимодействуют друг с другом. По окончании взрослый предлагает детям выразить и обсудить свои впечатления.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Игры-фантазии: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Особенностью игр-фантазий является умение приспосабливать для игр любой предмет (нитки, пуговицы, и т.д.), которые меняют свое значение. 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варьировать объект игры при помощи фантазии, дает ребенку чувство власти над предметом игры, создает новые стимулы активности.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Просмотр песочного фильма: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 демонстрирует песочный фильм, опираясь на его смысловую сторону и то, насколько она совпадает с актуальными потребностями детской группы. Использование песочного фильма служит основой для обсуждения с детьми человеческих ценностей, также обогащает воображение детей образами, знакомит их или дает возможность «вернуться» к разным жизненным ситуациям.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Работа с пластилином: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Пластилин имеет большое количество оттенков, что позволяет при работе с чувствами и эмоциями для каждой эмоции и чувств выбрать свою цветовую гамму.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каждой встречи детям предлагаются вопросы для обсуждения, например.</w:t>
      </w:r>
    </w:p>
    <w:p w:rsidR="00EB209D" w:rsidRPr="00EB209D" w:rsidRDefault="00EB209D" w:rsidP="00EB20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ли у вас в жизни такое?</w:t>
      </w:r>
    </w:p>
    <w:p w:rsidR="00EB209D" w:rsidRPr="00EB209D" w:rsidRDefault="00EB209D" w:rsidP="00EB20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Удается ли вам справляться с данной ситуацией?</w:t>
      </w:r>
    </w:p>
    <w:p w:rsidR="00EB209D" w:rsidRPr="00EB209D" w:rsidRDefault="00EB209D" w:rsidP="00EB20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Узнаете ли вы что –то новое друг о друге? </w:t>
      </w:r>
    </w:p>
    <w:p w:rsidR="00EB209D" w:rsidRPr="00EB209D" w:rsidRDefault="00EB209D" w:rsidP="00EB20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вопросы помогают детям узнавать себя и сверстника, как в одинаковых ситуациях могут по-разному поступать люди.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Работа с родителями: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Беседа, опросник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родительского собрания в начале учебного года родителям сообщается, что для детей группы планируются цикл занятий в «Радужные сказки», называются цель и основные задачи проекта. Родители высказывают мнение, насколько важны и нужны такие встречи и как они могут повлиять на развитие детей.  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первом родительском собрании взрослые письменно отвечают на вопросы: 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-Хочу ли я каких-либо изменений в поведении, общении, самочувствии своего ребенка?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-Какой мой ребенок сейчас?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-Каким я хочу, чтобы он стал?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-Где и как я могу увидеть, что мой ребенок изменяется?</w:t>
      </w:r>
    </w:p>
    <w:p w:rsidR="00EB209D" w:rsidRP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9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я могу измениться, чтобы поддержать изменения ребенка?</w:t>
      </w:r>
    </w:p>
    <w:p w:rsidR="00EB209D" w:rsidRDefault="00EB209D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на вопросы позволяют разделить ответственность между детьми, родителями и ведущими за детские изменения. Тогда появляется надежда создать субъект-субъектные отношения, где ребенок перестает быть объектом воздействия, достижения целей взрослых. В течение проведения занятий «Радужные сказки» родители могут проконсультироваться у ведущих, специалистов. Заключительная встреча является открытой для родителей. Практикуется совместное проведение занятий «Радужные сказки» родители и дети.</w:t>
      </w:r>
    </w:p>
    <w:p w:rsidR="00296AA3" w:rsidRDefault="00296AA3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Таким образом, цикл занятий «Радужные сказки» дал возможность детям быть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активным участником процесса,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позволил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каждому ребенку создать себе помощника, который в дальнейшем будет неким «маячком» в той или иной жизненной ситуации.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этому 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нау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чится самопознанию, самоконтролю</w:t>
      </w:r>
      <w:r w:rsidRPr="00EB2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социальной чуткости.</w:t>
      </w:r>
    </w:p>
    <w:p w:rsidR="00296AA3" w:rsidRDefault="00296AA3" w:rsidP="00EB2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209D" w:rsidRPr="00296AA3" w:rsidRDefault="00EB209D" w:rsidP="00296A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6AA3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1. Цит. по: Одаренные дети / Пер. с англ., общ. ред. Г.В.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Бурменской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и В.М. С</w:t>
      </w:r>
      <w:bookmarkStart w:id="0" w:name="_GoBack"/>
      <w:bookmarkEnd w:id="0"/>
      <w:r w:rsidRPr="002857FB">
        <w:rPr>
          <w:rFonts w:ascii="Times New Roman" w:hAnsi="Times New Roman" w:cs="Times New Roman"/>
          <w:sz w:val="28"/>
          <w:szCs w:val="28"/>
        </w:rPr>
        <w:t>луцкого. М.: ТС «Сфера», 1999 год.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Кулинцева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И.Е. Коррекция детских страхов с помощью сказок. – СПб. Речь; М.: Сфера, 2008.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Белнская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Е.В. Сказочные тренинги для дошкольников и младших школьников. – СПб. Речь; М.: Сфера, 2008.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4. Тренинг по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/ Под ред. Т.Д.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-Евстигнеевой. СПб. Речь, 2010.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-Евстигнеева Т.Д. Основы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. – СПб. Речь, 2010.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6. Развивающая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/ Под ред. Т.Д.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-Евстигнеевой. СПб. Речь, 2011.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>7. Сказка в тренинге: коррекция, развитие, личностный рост. – СПб. Речь, 2006.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Шиян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О.А. Развитие творческого мышления. Работаем по сказке. – М.: МОЗАЙКА-СИНТЕЗ, 2012.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9. Франке –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Грикш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М. «Ты с нами!»: Системные взгляды и решения для учителей, учеников и родителей. – М.: Институт консультирования и системных решений, 2012.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Рупперт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Ф. Симбиоз и автономность. Расстановка при травме. Симбиотическая травма и любовь по ту сторону семейных переплетений. – М.: Институт консультирования и системных решений, 2015.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>М.: Институт консультирования и системных решений, 2015.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Фопель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К. Мастерская историй: Сочинение личных историй в групповой психологической работе / пер. с нем. – М.: Генезис, 2013.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12. Лабиринт души: Терапевтические сказки / Под ред. О.В.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Хухлаевой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, О.Е.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Хухлаева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. – 12-е изд. – М.: Академический проект; Парадигма, 2015.</w:t>
      </w:r>
    </w:p>
    <w:p w:rsidR="00EB209D" w:rsidRPr="002857FB" w:rsidRDefault="00EB209D" w:rsidP="00EB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FB">
        <w:rPr>
          <w:rFonts w:ascii="Times New Roman" w:hAnsi="Times New Roman" w:cs="Times New Roman"/>
          <w:sz w:val="28"/>
          <w:szCs w:val="28"/>
        </w:rPr>
        <w:t xml:space="preserve">13. Карл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Бриш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 xml:space="preserve"> «Теория привязанности и воспитание счастливых людей». – М.: </w:t>
      </w:r>
      <w:proofErr w:type="spellStart"/>
      <w:r w:rsidRPr="002857FB">
        <w:rPr>
          <w:rFonts w:ascii="Times New Roman" w:hAnsi="Times New Roman" w:cs="Times New Roman"/>
          <w:sz w:val="28"/>
          <w:szCs w:val="28"/>
        </w:rPr>
        <w:t>Теревинф</w:t>
      </w:r>
      <w:proofErr w:type="spellEnd"/>
      <w:r w:rsidRPr="002857FB">
        <w:rPr>
          <w:rFonts w:ascii="Times New Roman" w:hAnsi="Times New Roman" w:cs="Times New Roman"/>
          <w:sz w:val="28"/>
          <w:szCs w:val="28"/>
        </w:rPr>
        <w:t>, 2014.</w:t>
      </w:r>
    </w:p>
    <w:p w:rsidR="00EB209D" w:rsidRPr="00EB209D" w:rsidRDefault="00EB209D" w:rsidP="00EB20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209D" w:rsidRPr="00EB209D" w:rsidSect="00AA2C5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5A" w:rsidRDefault="005B185A" w:rsidP="00AA2C51">
      <w:pPr>
        <w:spacing w:after="0" w:line="240" w:lineRule="auto"/>
      </w:pPr>
      <w:r>
        <w:separator/>
      </w:r>
    </w:p>
  </w:endnote>
  <w:endnote w:type="continuationSeparator" w:id="0">
    <w:p w:rsidR="005B185A" w:rsidRDefault="005B185A" w:rsidP="00AA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140950"/>
      <w:docPartObj>
        <w:docPartGallery w:val="Page Numbers (Bottom of Page)"/>
        <w:docPartUnique/>
      </w:docPartObj>
    </w:sdtPr>
    <w:sdtEndPr/>
    <w:sdtContent>
      <w:p w:rsidR="00AA2C51" w:rsidRDefault="00AA2C5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576">
          <w:rPr>
            <w:noProof/>
          </w:rPr>
          <w:t>3</w:t>
        </w:r>
        <w:r>
          <w:fldChar w:fldCharType="end"/>
        </w:r>
      </w:p>
    </w:sdtContent>
  </w:sdt>
  <w:p w:rsidR="00AA2C51" w:rsidRDefault="00AA2C5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5A" w:rsidRDefault="005B185A" w:rsidP="00AA2C51">
      <w:pPr>
        <w:spacing w:after="0" w:line="240" w:lineRule="auto"/>
      </w:pPr>
      <w:r>
        <w:separator/>
      </w:r>
    </w:p>
  </w:footnote>
  <w:footnote w:type="continuationSeparator" w:id="0">
    <w:p w:rsidR="005B185A" w:rsidRDefault="005B185A" w:rsidP="00AA2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24B5F"/>
    <w:multiLevelType w:val="hybridMultilevel"/>
    <w:tmpl w:val="A5B20C2A"/>
    <w:lvl w:ilvl="0" w:tplc="04190011">
      <w:start w:val="1"/>
      <w:numFmt w:val="decimal"/>
      <w:lvlText w:val="%1)"/>
      <w:lvlJc w:val="left"/>
      <w:pPr>
        <w:ind w:left="525" w:hanging="360"/>
      </w:p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6E6316A2"/>
    <w:multiLevelType w:val="hybridMultilevel"/>
    <w:tmpl w:val="99A00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EC"/>
    <w:rsid w:val="000D0424"/>
    <w:rsid w:val="001F47EC"/>
    <w:rsid w:val="0020437F"/>
    <w:rsid w:val="00296AA3"/>
    <w:rsid w:val="0038404F"/>
    <w:rsid w:val="00445047"/>
    <w:rsid w:val="005B185A"/>
    <w:rsid w:val="0076605F"/>
    <w:rsid w:val="007B78CD"/>
    <w:rsid w:val="00897576"/>
    <w:rsid w:val="009956DE"/>
    <w:rsid w:val="00AA2C51"/>
    <w:rsid w:val="00B73564"/>
    <w:rsid w:val="00C56B97"/>
    <w:rsid w:val="00CC57D8"/>
    <w:rsid w:val="00E10567"/>
    <w:rsid w:val="00EB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7EC"/>
    <w:pPr>
      <w:ind w:left="720"/>
      <w:contextualSpacing/>
    </w:pPr>
  </w:style>
  <w:style w:type="paragraph" w:customStyle="1" w:styleId="c2">
    <w:name w:val="c2"/>
    <w:basedOn w:val="a"/>
    <w:rsid w:val="00204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0437F"/>
  </w:style>
  <w:style w:type="paragraph" w:styleId="a4">
    <w:name w:val="Normal (Web)"/>
    <w:basedOn w:val="a"/>
    <w:uiPriority w:val="99"/>
    <w:unhideWhenUsed/>
    <w:rsid w:val="0076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2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C51"/>
  </w:style>
  <w:style w:type="paragraph" w:styleId="a7">
    <w:name w:val="footer"/>
    <w:basedOn w:val="a"/>
    <w:link w:val="a8"/>
    <w:uiPriority w:val="99"/>
    <w:unhideWhenUsed/>
    <w:rsid w:val="00AA2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C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7EC"/>
    <w:pPr>
      <w:ind w:left="720"/>
      <w:contextualSpacing/>
    </w:pPr>
  </w:style>
  <w:style w:type="paragraph" w:customStyle="1" w:styleId="c2">
    <w:name w:val="c2"/>
    <w:basedOn w:val="a"/>
    <w:rsid w:val="00204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0437F"/>
  </w:style>
  <w:style w:type="paragraph" w:styleId="a4">
    <w:name w:val="Normal (Web)"/>
    <w:basedOn w:val="a"/>
    <w:uiPriority w:val="99"/>
    <w:unhideWhenUsed/>
    <w:rsid w:val="0076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2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C51"/>
  </w:style>
  <w:style w:type="paragraph" w:styleId="a7">
    <w:name w:val="footer"/>
    <w:basedOn w:val="a"/>
    <w:link w:val="a8"/>
    <w:uiPriority w:val="99"/>
    <w:unhideWhenUsed/>
    <w:rsid w:val="00AA2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4</cp:revision>
  <dcterms:created xsi:type="dcterms:W3CDTF">2022-04-15T06:34:00Z</dcterms:created>
  <dcterms:modified xsi:type="dcterms:W3CDTF">2022-04-18T08:00:00Z</dcterms:modified>
</cp:coreProperties>
</file>